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07" w:rsidRDefault="006A0207" w:rsidP="006A020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207" w:rsidRPr="00BC54B9" w:rsidRDefault="006A0207" w:rsidP="006A0207">
      <w:pPr>
        <w:shd w:val="clear" w:color="auto" w:fill="FFFFFF"/>
        <w:spacing w:before="86"/>
        <w:ind w:right="10"/>
        <w:jc w:val="center"/>
      </w:pPr>
    </w:p>
    <w:p w:rsidR="006A0207" w:rsidRPr="00CB52C9" w:rsidRDefault="006A0207" w:rsidP="006A0207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6A0207" w:rsidRPr="00CB52C9" w:rsidRDefault="006A0207" w:rsidP="006A0207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6A0207" w:rsidRPr="00CB52C9" w:rsidRDefault="006A0207" w:rsidP="006A020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6A0207" w:rsidRPr="00CB52C9" w:rsidRDefault="006A0207" w:rsidP="006A02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>
        <w:rPr>
          <w:b/>
          <w:bCs/>
          <w:sz w:val="26"/>
          <w:szCs w:val="26"/>
        </w:rPr>
        <w:t xml:space="preserve">  20</w:t>
      </w:r>
      <w:r w:rsidRPr="00CB52C9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>12</w:t>
      </w:r>
      <w:r w:rsidRPr="00CB52C9">
        <w:rPr>
          <w:b/>
          <w:bCs/>
          <w:sz w:val="26"/>
          <w:szCs w:val="26"/>
        </w:rPr>
        <w:t>.201</w:t>
      </w:r>
      <w:r w:rsidRPr="00551B63">
        <w:rPr>
          <w:b/>
          <w:bCs/>
          <w:sz w:val="26"/>
          <w:szCs w:val="26"/>
        </w:rPr>
        <w:t>6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CB52C9">
        <w:rPr>
          <w:b/>
          <w:bCs/>
          <w:sz w:val="26"/>
          <w:szCs w:val="26"/>
        </w:rPr>
        <w:t xml:space="preserve">№ </w:t>
      </w:r>
      <w:r>
        <w:rPr>
          <w:b/>
          <w:bCs/>
          <w:sz w:val="26"/>
          <w:szCs w:val="26"/>
        </w:rPr>
        <w:t>249</w:t>
      </w:r>
      <w:r w:rsidRPr="00CB52C9">
        <w:rPr>
          <w:b/>
          <w:bCs/>
          <w:sz w:val="26"/>
          <w:szCs w:val="26"/>
        </w:rPr>
        <w:t>-р</w:t>
      </w:r>
    </w:p>
    <w:p w:rsidR="006A0207" w:rsidRPr="00CB52C9" w:rsidRDefault="006A0207" w:rsidP="006A0207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рабочей группы по</w:t>
      </w:r>
      <w:r>
        <w:rPr>
          <w:b/>
          <w:sz w:val="28"/>
          <w:szCs w:val="28"/>
        </w:rPr>
        <w:t xml:space="preserve"> проведению мероприятий, направленных на устранение несанкционированной торговли пиротехническими изделиями в непредусмотренных местах </w:t>
      </w:r>
    </w:p>
    <w:p w:rsidR="00FF07D8" w:rsidRDefault="00FF07D8" w:rsidP="007D5369">
      <w:pPr>
        <w:jc w:val="center"/>
        <w:rPr>
          <w:b/>
          <w:color w:val="000000"/>
          <w:sz w:val="28"/>
          <w:szCs w:val="28"/>
        </w:rPr>
      </w:pPr>
      <w:r w:rsidRPr="00FF07D8">
        <w:rPr>
          <w:b/>
          <w:color w:val="000000"/>
          <w:sz w:val="28"/>
          <w:szCs w:val="28"/>
        </w:rPr>
        <w:t xml:space="preserve">на территории Тимашевского </w:t>
      </w:r>
      <w:proofErr w:type="gramStart"/>
      <w:r w:rsidRPr="00FF07D8">
        <w:rPr>
          <w:b/>
          <w:color w:val="000000"/>
          <w:sz w:val="28"/>
          <w:szCs w:val="28"/>
        </w:rPr>
        <w:t>городского</w:t>
      </w:r>
      <w:proofErr w:type="gramEnd"/>
      <w:r w:rsidRPr="00FF07D8">
        <w:rPr>
          <w:b/>
          <w:color w:val="000000"/>
          <w:sz w:val="28"/>
          <w:szCs w:val="28"/>
        </w:rPr>
        <w:t xml:space="preserve"> </w:t>
      </w:r>
    </w:p>
    <w:p w:rsidR="007D5369" w:rsidRDefault="00FF07D8" w:rsidP="007D53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FF07D8">
        <w:rPr>
          <w:b/>
          <w:color w:val="000000"/>
          <w:sz w:val="28"/>
          <w:szCs w:val="28"/>
        </w:rPr>
        <w:t>поселения</w:t>
      </w:r>
      <w:r>
        <w:rPr>
          <w:b/>
          <w:i/>
          <w:color w:val="000000"/>
          <w:sz w:val="28"/>
          <w:szCs w:val="28"/>
        </w:rPr>
        <w:t xml:space="preserve"> </w:t>
      </w:r>
      <w:r w:rsidR="007D5369">
        <w:rPr>
          <w:b/>
          <w:bCs/>
          <w:color w:val="000000"/>
          <w:sz w:val="28"/>
          <w:szCs w:val="28"/>
        </w:rPr>
        <w:t>Тимашевского района</w:t>
      </w:r>
    </w:p>
    <w:p w:rsidR="007D5369" w:rsidRDefault="007D5369" w:rsidP="007D5369">
      <w:pPr>
        <w:jc w:val="center"/>
        <w:rPr>
          <w:rFonts w:ascii="Arial" w:hAnsi="Arial" w:cs="Arial"/>
          <w:b/>
          <w:bCs/>
          <w:color w:val="000000"/>
        </w:rPr>
      </w:pP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Правительства Российской Федерации от 22 декабря 2009 года №1052 «Об утверждении требований пожарной безопасности при распространении и использовании пиротехнических изделий», а также в рамках исполнения поручения главы администрации (губернатора) Краснодарского края В.И.Кондратьева, данного на постоянно действующем координационном совещании по обеспечению правопорядка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Краснодарском </w:t>
      </w:r>
      <w:proofErr w:type="gramStart"/>
      <w:r>
        <w:rPr>
          <w:sz w:val="28"/>
          <w:szCs w:val="28"/>
        </w:rPr>
        <w:t>крае</w:t>
      </w:r>
      <w:proofErr w:type="gramEnd"/>
      <w:r>
        <w:rPr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в целях проведения мероприятий направленных на устранение</w:t>
      </w:r>
      <w:r>
        <w:rPr>
          <w:sz w:val="28"/>
          <w:szCs w:val="28"/>
        </w:rPr>
        <w:t xml:space="preserve"> несанкционированной торговли пиротехническими изделиями в непредусмотренных местах</w:t>
      </w:r>
      <w:r w:rsidR="00FF07D8">
        <w:rPr>
          <w:sz w:val="28"/>
          <w:szCs w:val="28"/>
        </w:rPr>
        <w:t xml:space="preserve"> </w:t>
      </w:r>
      <w:r w:rsidR="00FF07D8" w:rsidRPr="00FF07D8">
        <w:rPr>
          <w:color w:val="000000"/>
          <w:sz w:val="28"/>
          <w:szCs w:val="28"/>
        </w:rPr>
        <w:t>на территории Тимашевского городского поселения</w:t>
      </w:r>
      <w:r w:rsidR="00FF07D8">
        <w:rPr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Тимашевского района: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Создать рабочую группу</w:t>
      </w:r>
      <w:r>
        <w:rPr>
          <w:bCs/>
          <w:color w:val="000000"/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проведению мероприятий, направленных на устранение несанкционированной торговли пиротехническими изделиями в непредусмотренных местах </w:t>
      </w:r>
      <w:r w:rsidR="00FF07D8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bCs/>
          <w:color w:val="000000"/>
          <w:sz w:val="28"/>
          <w:szCs w:val="28"/>
        </w:rPr>
        <w:t xml:space="preserve"> (далее -</w:t>
      </w:r>
      <w:r w:rsidR="00FF07D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Рабочая группа).</w:t>
      </w:r>
    </w:p>
    <w:p w:rsidR="007D5369" w:rsidRDefault="007D5369" w:rsidP="007D5369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Утвердить состав Рабочей группы (Приложение №1).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Рабочей группе ежедневно проводить мероприятия</w:t>
      </w:r>
      <w:r>
        <w:rPr>
          <w:sz w:val="28"/>
          <w:szCs w:val="28"/>
        </w:rPr>
        <w:t>, направленны</w:t>
      </w:r>
      <w:r w:rsidR="00FF07D8">
        <w:rPr>
          <w:sz w:val="28"/>
          <w:szCs w:val="28"/>
        </w:rPr>
        <w:t>е</w:t>
      </w:r>
      <w:r>
        <w:rPr>
          <w:sz w:val="28"/>
          <w:szCs w:val="28"/>
        </w:rPr>
        <w:t xml:space="preserve"> на устранение несанкционированной торговли пиротехническими изделиями в непредусмотренных местах </w:t>
      </w:r>
      <w:r w:rsidR="00FF07D8" w:rsidRPr="00FF07D8">
        <w:rPr>
          <w:color w:val="000000"/>
          <w:sz w:val="28"/>
          <w:szCs w:val="28"/>
        </w:rPr>
        <w:t>на территории Тимашевского городского поселения</w:t>
      </w:r>
      <w:r w:rsidR="00FF07D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Тимашевского района.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FF07D8">
        <w:rPr>
          <w:color w:val="000000"/>
          <w:sz w:val="28"/>
          <w:szCs w:val="28"/>
        </w:rPr>
        <w:t xml:space="preserve">Организационному отделу </w:t>
      </w:r>
      <w:r>
        <w:rPr>
          <w:color w:val="000000"/>
          <w:sz w:val="28"/>
          <w:szCs w:val="28"/>
        </w:rPr>
        <w:t xml:space="preserve">администрации </w:t>
      </w:r>
      <w:r w:rsidR="00FF07D8" w:rsidRPr="00FF07D8">
        <w:rPr>
          <w:color w:val="000000"/>
          <w:sz w:val="28"/>
          <w:szCs w:val="28"/>
        </w:rPr>
        <w:t>Тимашевского городского поселения</w:t>
      </w:r>
      <w:r w:rsidR="00FF07D8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Тимашевского района </w:t>
      </w:r>
      <w:r w:rsidR="00FF07D8">
        <w:rPr>
          <w:color w:val="000000"/>
          <w:sz w:val="28"/>
          <w:szCs w:val="28"/>
        </w:rPr>
        <w:t xml:space="preserve">(Сысоев) </w:t>
      </w: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настоящее распоряжение на официальном сайте администрации </w:t>
      </w:r>
      <w:r w:rsidR="00FF07D8" w:rsidRPr="00FF07D8">
        <w:rPr>
          <w:color w:val="000000"/>
          <w:sz w:val="28"/>
          <w:szCs w:val="28"/>
        </w:rPr>
        <w:t>Тимашевского городского поселения</w:t>
      </w:r>
      <w:r>
        <w:rPr>
          <w:color w:val="000000"/>
          <w:sz w:val="28"/>
          <w:szCs w:val="28"/>
        </w:rPr>
        <w:t xml:space="preserve"> Тимашевского района в </w:t>
      </w:r>
      <w:r w:rsidR="00FF07D8">
        <w:rPr>
          <w:color w:val="000000"/>
          <w:sz w:val="28"/>
          <w:szCs w:val="28"/>
        </w:rPr>
        <w:t xml:space="preserve">информационно-телекоммуникационной </w:t>
      </w:r>
      <w:r>
        <w:rPr>
          <w:color w:val="000000"/>
          <w:sz w:val="28"/>
          <w:szCs w:val="28"/>
        </w:rPr>
        <w:t>сети «Интернет».</w:t>
      </w:r>
    </w:p>
    <w:p w:rsidR="007D5369" w:rsidRDefault="007D5369" w:rsidP="007D5369">
      <w:pPr>
        <w:tabs>
          <w:tab w:val="left" w:pos="0"/>
        </w:tabs>
        <w:spacing w:line="310" w:lineRule="exact"/>
        <w:ind w:left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распоряжения оставляю за собой.  </w:t>
      </w:r>
    </w:p>
    <w:p w:rsidR="007D5369" w:rsidRDefault="007D5369" w:rsidP="007D5369">
      <w:pPr>
        <w:tabs>
          <w:tab w:val="left" w:pos="0"/>
        </w:tabs>
        <w:spacing w:line="310" w:lineRule="exact"/>
        <w:ind w:left="540"/>
        <w:jc w:val="both"/>
        <w:rPr>
          <w:color w:val="000000"/>
          <w:spacing w:val="-2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>5. Распоряжение вступает в силу со дня его подписания.</w:t>
      </w:r>
    </w:p>
    <w:p w:rsidR="007D5369" w:rsidRDefault="007D5369" w:rsidP="007D536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F07D8" w:rsidRDefault="00FF07D8" w:rsidP="007D536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F07D8" w:rsidRDefault="00FF07D8" w:rsidP="007D536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F07D8" w:rsidRDefault="00FF07D8" w:rsidP="00FF07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Тимашевского </w:t>
      </w:r>
      <w:proofErr w:type="gramStart"/>
      <w:r>
        <w:rPr>
          <w:color w:val="000000"/>
          <w:sz w:val="28"/>
          <w:szCs w:val="28"/>
        </w:rPr>
        <w:t>городского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7D5369" w:rsidRDefault="00FF07D8" w:rsidP="00FF07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Тимашевского района                                                           П.В.Буряк</w:t>
      </w:r>
    </w:p>
    <w:p w:rsidR="007D5369" w:rsidRDefault="007D5369" w:rsidP="007D5369">
      <w:pPr>
        <w:ind w:left="709"/>
        <w:rPr>
          <w:color w:val="000000"/>
          <w:sz w:val="28"/>
          <w:szCs w:val="28"/>
        </w:rPr>
      </w:pPr>
    </w:p>
    <w:p w:rsidR="007D5369" w:rsidRDefault="007D5369" w:rsidP="007D5369">
      <w:pPr>
        <w:ind w:left="709"/>
        <w:rPr>
          <w:color w:val="000000"/>
          <w:sz w:val="28"/>
          <w:szCs w:val="28"/>
        </w:rPr>
      </w:pPr>
    </w:p>
    <w:p w:rsidR="007D5369" w:rsidRDefault="007D5369" w:rsidP="007D5369">
      <w:pPr>
        <w:ind w:left="709"/>
        <w:rPr>
          <w:color w:val="000000"/>
          <w:sz w:val="28"/>
          <w:szCs w:val="28"/>
        </w:rPr>
      </w:pPr>
    </w:p>
    <w:p w:rsidR="00976EBC" w:rsidRDefault="00976EBC"/>
    <w:sectPr w:rsidR="00976EBC" w:rsidSect="00117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369"/>
    <w:rsid w:val="001177D8"/>
    <w:rsid w:val="006A0207"/>
    <w:rsid w:val="007D5369"/>
    <w:rsid w:val="00976EBC"/>
    <w:rsid w:val="00B16A76"/>
    <w:rsid w:val="00FF0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6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2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2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6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4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5</cp:revision>
  <dcterms:created xsi:type="dcterms:W3CDTF">2016-12-14T10:40:00Z</dcterms:created>
  <dcterms:modified xsi:type="dcterms:W3CDTF">2016-12-21T07:53:00Z</dcterms:modified>
</cp:coreProperties>
</file>